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D0D" w:rsidRDefault="00232D0D" w:rsidP="00232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D0D">
        <w:rPr>
          <w:rFonts w:ascii="Times New Roman" w:hAnsi="Times New Roman" w:cs="Times New Roman"/>
          <w:b/>
          <w:sz w:val="28"/>
          <w:szCs w:val="28"/>
        </w:rPr>
        <w:t>Состав профсоюзного комитета и распределение обязанностей</w:t>
      </w:r>
    </w:p>
    <w:p w:rsidR="00232D0D" w:rsidRPr="00232D0D" w:rsidRDefault="00232D0D" w:rsidP="00232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D0D">
        <w:rPr>
          <w:rFonts w:ascii="Times New Roman" w:eastAsia="Calibri" w:hAnsi="Times New Roman" w:cs="Times New Roman"/>
          <w:b/>
          <w:sz w:val="32"/>
          <w:szCs w:val="32"/>
        </w:rPr>
        <w:t>МБОУ «</w:t>
      </w:r>
      <w:proofErr w:type="spellStart"/>
      <w:r w:rsidRPr="00232D0D">
        <w:rPr>
          <w:rFonts w:ascii="Times New Roman" w:eastAsia="Calibri" w:hAnsi="Times New Roman" w:cs="Times New Roman"/>
          <w:b/>
          <w:sz w:val="32"/>
          <w:szCs w:val="32"/>
        </w:rPr>
        <w:t>Бишевская</w:t>
      </w:r>
      <w:proofErr w:type="spellEnd"/>
      <w:r w:rsidRPr="00232D0D">
        <w:rPr>
          <w:rFonts w:ascii="Times New Roman" w:eastAsia="Calibri" w:hAnsi="Times New Roman" w:cs="Times New Roman"/>
          <w:b/>
          <w:sz w:val="32"/>
          <w:szCs w:val="32"/>
        </w:rPr>
        <w:t xml:space="preserve"> СОШ»</w:t>
      </w:r>
    </w:p>
    <w:p w:rsidR="00232D0D" w:rsidRPr="00232D0D" w:rsidRDefault="00232D0D" w:rsidP="00232D0D">
      <w:pPr>
        <w:rPr>
          <w:rFonts w:ascii="Times New Roman" w:hAnsi="Times New Roman" w:cs="Times New Roman"/>
          <w:b/>
          <w:sz w:val="24"/>
          <w:szCs w:val="24"/>
        </w:rPr>
      </w:pPr>
      <w:r w:rsidRPr="00232D0D">
        <w:rPr>
          <w:rFonts w:ascii="Times New Roman" w:hAnsi="Times New Roman" w:cs="Times New Roman"/>
          <w:b/>
          <w:sz w:val="24"/>
          <w:szCs w:val="24"/>
        </w:rPr>
        <w:t xml:space="preserve">Функции профсоюзного комитета: </w:t>
      </w:r>
    </w:p>
    <w:p w:rsidR="00232D0D" w:rsidRDefault="00232D0D" w:rsidP="00232D0D">
      <w:pPr>
        <w:rPr>
          <w:rFonts w:ascii="Times New Roman" w:hAnsi="Times New Roman" w:cs="Times New Roman"/>
          <w:sz w:val="24"/>
          <w:szCs w:val="24"/>
        </w:rPr>
      </w:pPr>
      <w:r w:rsidRPr="00232D0D">
        <w:rPr>
          <w:rFonts w:ascii="Times New Roman" w:hAnsi="Times New Roman" w:cs="Times New Roman"/>
          <w:sz w:val="24"/>
          <w:szCs w:val="24"/>
        </w:rPr>
        <w:sym w:font="Symbol" w:char="F0B7"/>
      </w:r>
      <w:r w:rsidRPr="00232D0D">
        <w:rPr>
          <w:rFonts w:ascii="Times New Roman" w:hAnsi="Times New Roman" w:cs="Times New Roman"/>
          <w:sz w:val="24"/>
          <w:szCs w:val="24"/>
        </w:rPr>
        <w:t xml:space="preserve"> Профсоюзный комитет обеспечивает работникам здоровые безопасные условия труда, внедряет современные средства техники безопасности, предупреждающие производственный травматизм и обеспечивает санитарно-гигиенические условия, предотвращающие возникновение профессиональных заболеваний работников. </w:t>
      </w:r>
    </w:p>
    <w:p w:rsidR="00232D0D" w:rsidRDefault="00232D0D" w:rsidP="00232D0D">
      <w:pPr>
        <w:rPr>
          <w:rFonts w:ascii="Times New Roman" w:hAnsi="Times New Roman" w:cs="Times New Roman"/>
          <w:sz w:val="24"/>
          <w:szCs w:val="24"/>
        </w:rPr>
      </w:pPr>
      <w:r w:rsidRPr="00232D0D">
        <w:rPr>
          <w:rFonts w:ascii="Times New Roman" w:hAnsi="Times New Roman" w:cs="Times New Roman"/>
          <w:sz w:val="24"/>
          <w:szCs w:val="24"/>
        </w:rPr>
        <w:sym w:font="Symbol" w:char="F0B7"/>
      </w:r>
      <w:r w:rsidRPr="00232D0D">
        <w:rPr>
          <w:rFonts w:ascii="Times New Roman" w:hAnsi="Times New Roman" w:cs="Times New Roman"/>
          <w:sz w:val="24"/>
          <w:szCs w:val="24"/>
        </w:rPr>
        <w:t xml:space="preserve"> Производит обязательное социальное страхование всех работающих по трудовому договору от несчастных случаев и профессиональных заболеваний в соответствии с Федеральным Законом. </w:t>
      </w:r>
    </w:p>
    <w:p w:rsidR="0030256E" w:rsidRDefault="00232D0D" w:rsidP="00232D0D">
      <w:pPr>
        <w:rPr>
          <w:rFonts w:ascii="Times New Roman" w:hAnsi="Times New Roman" w:cs="Times New Roman"/>
          <w:sz w:val="24"/>
          <w:szCs w:val="24"/>
        </w:rPr>
      </w:pPr>
      <w:r w:rsidRPr="00232D0D">
        <w:rPr>
          <w:rFonts w:ascii="Times New Roman" w:hAnsi="Times New Roman" w:cs="Times New Roman"/>
          <w:sz w:val="24"/>
          <w:szCs w:val="24"/>
        </w:rPr>
        <w:sym w:font="Symbol" w:char="F0B7"/>
      </w:r>
      <w:r w:rsidRPr="00232D0D">
        <w:rPr>
          <w:rFonts w:ascii="Times New Roman" w:hAnsi="Times New Roman" w:cs="Times New Roman"/>
          <w:sz w:val="24"/>
          <w:szCs w:val="24"/>
        </w:rPr>
        <w:t xml:space="preserve"> Обеспечивает постоянный контроль за состоянием условий и охраны труда, выполнением соглашения по охране труда.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Хабибуллин Раис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Ильсурович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– председатель профкома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Шагиева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Лилия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Касимовна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>- заместитель председателя профкома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32D0D">
        <w:rPr>
          <w:rFonts w:ascii="Times New Roman" w:eastAsia="Calibri" w:hAnsi="Times New Roman" w:cs="Times New Roman"/>
          <w:sz w:val="28"/>
          <w:szCs w:val="28"/>
        </w:rPr>
        <w:t>Куренкова Валентина Николаевна- секретарь профкома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232D0D">
        <w:rPr>
          <w:rFonts w:ascii="Times New Roman" w:eastAsia="Calibri" w:hAnsi="Times New Roman" w:cs="Times New Roman"/>
          <w:sz w:val="28"/>
          <w:szCs w:val="28"/>
        </w:rPr>
        <w:t>абирзянов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Ильфат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Рифатович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>-уполномоченный по охране труда</w:t>
      </w:r>
    </w:p>
    <w:p w:rsidR="00232D0D" w:rsidRPr="00232D0D" w:rsidRDefault="00232D0D" w:rsidP="00232D0D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r w:rsidRPr="00232D0D">
        <w:rPr>
          <w:rFonts w:ascii="Times New Roman" w:eastAsia="Calibri" w:hAnsi="Times New Roman" w:cs="Times New Roman"/>
          <w:b/>
          <w:sz w:val="32"/>
          <w:szCs w:val="32"/>
        </w:rPr>
        <w:t>Состав комиссии по трудовым спорам: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Сабирзянов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Ильфат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Рифатович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>- председатель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Прокофьева Алена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Дмитрьевна</w:t>
      </w:r>
      <w:proofErr w:type="spellEnd"/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Ахмедзянова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Миляуша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Анваршаевна</w:t>
      </w:r>
      <w:proofErr w:type="spellEnd"/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Сулейманова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Зульфия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Рафаэловна</w:t>
      </w:r>
      <w:proofErr w:type="spellEnd"/>
    </w:p>
    <w:p w:rsidR="00232D0D" w:rsidRPr="00232D0D" w:rsidRDefault="00232D0D" w:rsidP="00232D0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r w:rsidRPr="00232D0D">
        <w:rPr>
          <w:rFonts w:ascii="Times New Roman" w:eastAsia="Calibri" w:hAnsi="Times New Roman" w:cs="Times New Roman"/>
          <w:b/>
          <w:sz w:val="32"/>
          <w:szCs w:val="32"/>
        </w:rPr>
        <w:t>Состав организационно-массовой комиссии: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Гибасева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Эльмира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Мансуровна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>- председатель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Курамшина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Ильсияр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Ильдусовна</w:t>
      </w:r>
      <w:proofErr w:type="spellEnd"/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Сунгатуллина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Гульгена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Ринатовна</w:t>
      </w:r>
      <w:proofErr w:type="spellEnd"/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32D0D">
        <w:rPr>
          <w:rFonts w:ascii="Times New Roman" w:eastAsia="Calibri" w:hAnsi="Times New Roman" w:cs="Times New Roman"/>
          <w:sz w:val="28"/>
          <w:szCs w:val="28"/>
        </w:rPr>
        <w:t>Куренкова Наталья Николаевна</w:t>
      </w:r>
    </w:p>
    <w:p w:rsidR="00232D0D" w:rsidRPr="00232D0D" w:rsidRDefault="00232D0D" w:rsidP="00232D0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r w:rsidRPr="00232D0D">
        <w:rPr>
          <w:rFonts w:ascii="Times New Roman" w:eastAsia="Calibri" w:hAnsi="Times New Roman" w:cs="Times New Roman"/>
          <w:b/>
          <w:sz w:val="32"/>
          <w:szCs w:val="32"/>
        </w:rPr>
        <w:t>Состав ревизионной комиссии: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32D0D">
        <w:rPr>
          <w:rFonts w:ascii="Times New Roman" w:eastAsia="Calibri" w:hAnsi="Times New Roman" w:cs="Times New Roman"/>
          <w:sz w:val="28"/>
          <w:szCs w:val="28"/>
        </w:rPr>
        <w:t>Марченкова Наталья Николаевна- председатель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Шигабиева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Ильвина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Ильшатовна</w:t>
      </w:r>
      <w:proofErr w:type="spellEnd"/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Хисамова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Фирая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Мухаметовна</w:t>
      </w:r>
      <w:proofErr w:type="spellEnd"/>
    </w:p>
    <w:p w:rsidR="00232D0D" w:rsidRPr="00232D0D" w:rsidRDefault="00232D0D" w:rsidP="00232D0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r w:rsidRPr="00232D0D">
        <w:rPr>
          <w:rFonts w:ascii="Times New Roman" w:eastAsia="Calibri" w:hAnsi="Times New Roman" w:cs="Times New Roman"/>
          <w:b/>
          <w:sz w:val="32"/>
          <w:szCs w:val="32"/>
        </w:rPr>
        <w:t>Комиссия по охране труда: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Хабибуллин Раис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Ильсурович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>- председатель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32D0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Прокофьева Алена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Дмитрьевна</w:t>
      </w:r>
      <w:proofErr w:type="spellEnd"/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Шагиева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Лилия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Касимовна</w:t>
      </w:r>
      <w:proofErr w:type="spellEnd"/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Сабирзянов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Ильфат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Рифатович</w:t>
      </w:r>
      <w:proofErr w:type="spellEnd"/>
    </w:p>
    <w:p w:rsidR="00232D0D" w:rsidRPr="00232D0D" w:rsidRDefault="00232D0D" w:rsidP="00232D0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r w:rsidRPr="00232D0D">
        <w:rPr>
          <w:rFonts w:ascii="Times New Roman" w:eastAsia="Calibri" w:hAnsi="Times New Roman" w:cs="Times New Roman"/>
          <w:b/>
          <w:sz w:val="32"/>
          <w:szCs w:val="32"/>
        </w:rPr>
        <w:t>Комиссия по культмассовой работе: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Телишева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Маргарита Алексеевна - председатель</w:t>
      </w:r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Мустафина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Гулия</w:t>
      </w:r>
      <w:proofErr w:type="spellEnd"/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Растямовна</w:t>
      </w:r>
      <w:proofErr w:type="spellEnd"/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32D0D">
        <w:rPr>
          <w:rFonts w:ascii="Times New Roman" w:eastAsia="Calibri" w:hAnsi="Times New Roman" w:cs="Times New Roman"/>
          <w:sz w:val="28"/>
          <w:szCs w:val="28"/>
        </w:rPr>
        <w:t xml:space="preserve">Маликова Гульнара </w:t>
      </w:r>
      <w:proofErr w:type="spellStart"/>
      <w:r w:rsidRPr="00232D0D">
        <w:rPr>
          <w:rFonts w:ascii="Times New Roman" w:eastAsia="Calibri" w:hAnsi="Times New Roman" w:cs="Times New Roman"/>
          <w:sz w:val="28"/>
          <w:szCs w:val="28"/>
        </w:rPr>
        <w:t>Шаукатовна</w:t>
      </w:r>
      <w:proofErr w:type="spellEnd"/>
    </w:p>
    <w:p w:rsidR="00232D0D" w:rsidRPr="00232D0D" w:rsidRDefault="00232D0D" w:rsidP="00232D0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32D0D">
        <w:rPr>
          <w:rFonts w:ascii="Times New Roman" w:eastAsia="Calibri" w:hAnsi="Times New Roman" w:cs="Times New Roman"/>
          <w:sz w:val="28"/>
          <w:szCs w:val="28"/>
        </w:rPr>
        <w:t>Петрова Галина Александровна</w:t>
      </w:r>
    </w:p>
    <w:p w:rsidR="00232D0D" w:rsidRPr="00232D0D" w:rsidRDefault="00232D0D" w:rsidP="00232D0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D0D" w:rsidRDefault="00232D0D" w:rsidP="00232D0D">
      <w:pPr>
        <w:rPr>
          <w:rFonts w:ascii="Times New Roman" w:hAnsi="Times New Roman" w:cs="Times New Roman"/>
          <w:sz w:val="24"/>
          <w:szCs w:val="24"/>
        </w:rPr>
      </w:pPr>
    </w:p>
    <w:p w:rsidR="00232D0D" w:rsidRPr="008A5D51" w:rsidRDefault="00232D0D" w:rsidP="00232D0D">
      <w:pPr>
        <w:rPr>
          <w:rFonts w:ascii="Times New Roman" w:hAnsi="Times New Roman" w:cs="Times New Roman"/>
          <w:sz w:val="24"/>
          <w:szCs w:val="24"/>
        </w:rPr>
      </w:pPr>
    </w:p>
    <w:sectPr w:rsidR="00232D0D" w:rsidRPr="008A5D51" w:rsidSect="005C3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F041E"/>
    <w:multiLevelType w:val="multilevel"/>
    <w:tmpl w:val="60307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Theme="minorHAns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Theme="minorHAns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Theme="minorHAns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HAns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Theme="minorHAns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Theme="minorHAnsi" w:hint="default"/>
        <w:color w:val="000000"/>
      </w:rPr>
    </w:lvl>
  </w:abstractNum>
  <w:abstractNum w:abstractNumId="1">
    <w:nsid w:val="038C3765"/>
    <w:multiLevelType w:val="multilevel"/>
    <w:tmpl w:val="9526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334F7"/>
    <w:multiLevelType w:val="multilevel"/>
    <w:tmpl w:val="6712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26A9E"/>
    <w:multiLevelType w:val="multilevel"/>
    <w:tmpl w:val="81DA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C751F"/>
    <w:multiLevelType w:val="multilevel"/>
    <w:tmpl w:val="C8E2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A4D15"/>
    <w:multiLevelType w:val="hybridMultilevel"/>
    <w:tmpl w:val="8836D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077EA"/>
    <w:multiLevelType w:val="hybridMultilevel"/>
    <w:tmpl w:val="2D322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1400C"/>
    <w:multiLevelType w:val="multilevel"/>
    <w:tmpl w:val="A88E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A91FDB"/>
    <w:multiLevelType w:val="hybridMultilevel"/>
    <w:tmpl w:val="A596E7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397712"/>
    <w:multiLevelType w:val="hybridMultilevel"/>
    <w:tmpl w:val="1EE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80C74"/>
    <w:multiLevelType w:val="multilevel"/>
    <w:tmpl w:val="DA6A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085282"/>
    <w:multiLevelType w:val="hybridMultilevel"/>
    <w:tmpl w:val="A596E7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945425"/>
    <w:multiLevelType w:val="multilevel"/>
    <w:tmpl w:val="BD76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576B"/>
    <w:multiLevelType w:val="multilevel"/>
    <w:tmpl w:val="FAF4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E46E38"/>
    <w:multiLevelType w:val="multilevel"/>
    <w:tmpl w:val="47E2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A462F9"/>
    <w:multiLevelType w:val="multilevel"/>
    <w:tmpl w:val="48AE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2"/>
  </w:num>
  <w:num w:numId="5">
    <w:abstractNumId w:val="3"/>
  </w:num>
  <w:num w:numId="6">
    <w:abstractNumId w:val="7"/>
  </w:num>
  <w:num w:numId="7">
    <w:abstractNumId w:val="14"/>
  </w:num>
  <w:num w:numId="8">
    <w:abstractNumId w:val="2"/>
  </w:num>
  <w:num w:numId="9">
    <w:abstractNumId w:val="4"/>
  </w:num>
  <w:num w:numId="10">
    <w:abstractNumId w:val="13"/>
  </w:num>
  <w:num w:numId="11">
    <w:abstractNumId w:val="5"/>
  </w:num>
  <w:num w:numId="12">
    <w:abstractNumId w:val="1"/>
  </w:num>
  <w:num w:numId="13">
    <w:abstractNumId w:val="15"/>
  </w:num>
  <w:num w:numId="14">
    <w:abstractNumId w:val="10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227"/>
    <w:rsid w:val="00175C58"/>
    <w:rsid w:val="001C35C9"/>
    <w:rsid w:val="00232D0D"/>
    <w:rsid w:val="00263B24"/>
    <w:rsid w:val="00282AF3"/>
    <w:rsid w:val="002E2CB6"/>
    <w:rsid w:val="0030256E"/>
    <w:rsid w:val="00337715"/>
    <w:rsid w:val="003C09D2"/>
    <w:rsid w:val="005B2A97"/>
    <w:rsid w:val="005C3E7B"/>
    <w:rsid w:val="007222AB"/>
    <w:rsid w:val="00767137"/>
    <w:rsid w:val="008A5D51"/>
    <w:rsid w:val="0091678D"/>
    <w:rsid w:val="00A42227"/>
    <w:rsid w:val="00A44428"/>
    <w:rsid w:val="00A86697"/>
    <w:rsid w:val="00AD2A4D"/>
    <w:rsid w:val="00DC6A96"/>
    <w:rsid w:val="00DE0F48"/>
    <w:rsid w:val="00E24F20"/>
    <w:rsid w:val="00FC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FBA4C-160E-4AA7-9F47-76C5EA8C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E7B"/>
  </w:style>
  <w:style w:type="paragraph" w:styleId="1">
    <w:name w:val="heading 1"/>
    <w:basedOn w:val="a"/>
    <w:next w:val="a"/>
    <w:link w:val="10"/>
    <w:uiPriority w:val="9"/>
    <w:qFormat/>
    <w:rsid w:val="00A422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5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42227"/>
    <w:pPr>
      <w:ind w:left="720"/>
      <w:contextualSpacing/>
    </w:pPr>
  </w:style>
  <w:style w:type="character" w:styleId="a4">
    <w:name w:val="Strong"/>
    <w:basedOn w:val="a0"/>
    <w:uiPriority w:val="22"/>
    <w:qFormat/>
    <w:rsid w:val="00282AF3"/>
    <w:rPr>
      <w:b/>
      <w:bCs/>
    </w:rPr>
  </w:style>
  <w:style w:type="character" w:customStyle="1" w:styleId="katex-mathml">
    <w:name w:val="katex-mathml"/>
    <w:basedOn w:val="a0"/>
    <w:rsid w:val="00282AF3"/>
  </w:style>
  <w:style w:type="character" w:customStyle="1" w:styleId="mord">
    <w:name w:val="mord"/>
    <w:basedOn w:val="a0"/>
    <w:rsid w:val="00282AF3"/>
  </w:style>
  <w:style w:type="character" w:customStyle="1" w:styleId="mbin">
    <w:name w:val="mbin"/>
    <w:basedOn w:val="a0"/>
    <w:rsid w:val="00282AF3"/>
  </w:style>
  <w:style w:type="character" w:customStyle="1" w:styleId="vlist-s">
    <w:name w:val="vlist-s"/>
    <w:basedOn w:val="a0"/>
    <w:rsid w:val="00282AF3"/>
  </w:style>
  <w:style w:type="character" w:customStyle="1" w:styleId="mrel">
    <w:name w:val="mrel"/>
    <w:basedOn w:val="a0"/>
    <w:rsid w:val="00282AF3"/>
  </w:style>
  <w:style w:type="character" w:customStyle="1" w:styleId="mopen">
    <w:name w:val="mopen"/>
    <w:basedOn w:val="a0"/>
    <w:rsid w:val="00282AF3"/>
  </w:style>
  <w:style w:type="character" w:customStyle="1" w:styleId="mclose">
    <w:name w:val="mclose"/>
    <w:basedOn w:val="a0"/>
    <w:rsid w:val="00282AF3"/>
  </w:style>
  <w:style w:type="paragraph" w:styleId="a5">
    <w:name w:val="Balloon Text"/>
    <w:basedOn w:val="a"/>
    <w:link w:val="a6"/>
    <w:uiPriority w:val="99"/>
    <w:semiHidden/>
    <w:unhideWhenUsed/>
    <w:rsid w:val="00282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AF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3025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uiPriority w:val="99"/>
    <w:unhideWhenUsed/>
    <w:rsid w:val="003C0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32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13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28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0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9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69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76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2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2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8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3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1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79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4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9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49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1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8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3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1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2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5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0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66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1;Тулиганова Р.Г.</dc:creator>
  <cp:keywords>типы реакций;уравнения;коэффициенты</cp:keywords>
  <cp:lastModifiedBy>Пользователь</cp:lastModifiedBy>
  <cp:revision>2</cp:revision>
  <cp:lastPrinted>2025-11-26T11:37:00Z</cp:lastPrinted>
  <dcterms:created xsi:type="dcterms:W3CDTF">2026-01-28T09:42:00Z</dcterms:created>
  <dcterms:modified xsi:type="dcterms:W3CDTF">2026-01-28T09:42:00Z</dcterms:modified>
</cp:coreProperties>
</file>